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8D761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5705" cy="81597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776C61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</w:t>
            </w:r>
            <w:r w:rsidR="00061282" w:rsidRPr="00952798">
              <w:rPr>
                <w:rFonts w:ascii="Helvetica" w:hAnsi="Helvetica"/>
                <w:sz w:val="16"/>
              </w:rPr>
              <w:t>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F1469" w:rsidP="004409A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Shinerama </w:t>
            </w:r>
            <w:r w:rsidR="00D13559">
              <w:rPr>
                <w:rFonts w:ascii="Helvetica" w:hAnsi="Helvetica"/>
                <w:b/>
                <w:sz w:val="22"/>
                <w:szCs w:val="22"/>
              </w:rPr>
              <w:t>General 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4409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April 1 – September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5D176C">
        <w:trPr>
          <w:trHeight w:val="31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5D176C" w:rsidP="004409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Shinerama </w:t>
            </w:r>
            <w:r w:rsidR="00695B9B">
              <w:rPr>
                <w:rFonts w:ascii="Helvetica" w:hAnsi="Helvetica"/>
                <w:sz w:val="22"/>
                <w:szCs w:val="22"/>
              </w:rPr>
              <w:t>Campaign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5D17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5D176C">
        <w:trPr>
          <w:trHeight w:val="2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5D176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 Hours a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:rsidTr="00DF6F8E">
        <w:trPr>
          <w:trHeight w:val="1028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5D176C" w:rsidP="00E873B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Volunteers will assist with Shinerama events planned throughout the summer months, during Welcome Week and at </w:t>
            </w:r>
            <w:r w:rsidR="00E873B6">
              <w:rPr>
                <w:rFonts w:ascii="Helvetica" w:hAnsi="Helvetica"/>
                <w:sz w:val="22"/>
                <w:szCs w:val="22"/>
              </w:rPr>
              <w:t>Shine Day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  <w:r w:rsidR="00695B9B">
              <w:rPr>
                <w:rFonts w:ascii="Helvetica" w:hAnsi="Helvetica"/>
                <w:sz w:val="22"/>
                <w:szCs w:val="22"/>
              </w:rPr>
              <w:t>Volunteers will</w:t>
            </w:r>
            <w:r w:rsidR="003958B5">
              <w:rPr>
                <w:rFonts w:ascii="Helvetica" w:hAnsi="Helvetica"/>
                <w:sz w:val="22"/>
                <w:szCs w:val="22"/>
              </w:rPr>
              <w:t xml:space="preserve"> work collaboratively with the Executive team to ensure that all fundraisers are engaging and informational.</w:t>
            </w:r>
            <w:r w:rsidR="00DF6F8E">
              <w:rPr>
                <w:rFonts w:ascii="Helvetica" w:hAnsi="Helvetica"/>
                <w:sz w:val="22"/>
                <w:szCs w:val="22"/>
              </w:rPr>
              <w:t xml:space="preserve"> It is recommended that volunteers are available to attend all summer events</w:t>
            </w:r>
            <w:bookmarkStart w:id="0" w:name="_GoBack"/>
            <w:bookmarkEnd w:id="0"/>
            <w:r w:rsidR="00DF6F8E">
              <w:rPr>
                <w:rFonts w:ascii="Helvetica" w:hAnsi="Helvetica"/>
                <w:sz w:val="22"/>
                <w:szCs w:val="22"/>
              </w:rPr>
              <w:t>.</w:t>
            </w:r>
            <w:r w:rsidR="00695B9B">
              <w:rPr>
                <w:rFonts w:ascii="Helvetica" w:hAnsi="Helvetica"/>
                <w:sz w:val="22"/>
                <w:szCs w:val="22"/>
              </w:rPr>
              <w:t xml:space="preserve"> Volunteers must represent the MSU and Shinerama Campaign in a responsible, professional and respectful manner while participating in events.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76C61" w:rsidRPr="008416CB" w:rsidTr="003958B5">
        <w:trPr>
          <w:trHeight w:val="232"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6C61" w:rsidRPr="008416CB" w:rsidRDefault="00776C61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C61" w:rsidRPr="008416CB" w:rsidRDefault="003958B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776C61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C61" w:rsidRDefault="00695B9B" w:rsidP="00776C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helping promote campaigns, services and events on social media channels</w:t>
            </w:r>
          </w:p>
          <w:p w:rsidR="003958B5" w:rsidRDefault="00695B9B" w:rsidP="00776C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Participate in events organized by the Shinerama campaign as needed</w:t>
            </w:r>
          </w:p>
          <w:p w:rsidR="00695B9B" w:rsidRDefault="00695B9B" w:rsidP="00776C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Help </w:t>
            </w:r>
            <w:r w:rsidR="00E873B6">
              <w:rPr>
                <w:rFonts w:ascii="Helvetica" w:hAnsi="Helvetica"/>
                <w:sz w:val="22"/>
                <w:szCs w:val="22"/>
              </w:rPr>
              <w:t>f</w:t>
            </w:r>
            <w:r>
              <w:rPr>
                <w:rFonts w:ascii="Helvetica" w:hAnsi="Helvetica"/>
                <w:sz w:val="22"/>
                <w:szCs w:val="22"/>
              </w:rPr>
              <w:t>acilitate events as needed</w:t>
            </w:r>
          </w:p>
          <w:p w:rsidR="003958B5" w:rsidRDefault="003958B5" w:rsidP="00776C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Collaborate and share fundraising ideas for </w:t>
            </w:r>
            <w:r w:rsidR="00160E9E">
              <w:rPr>
                <w:rFonts w:ascii="Helvetica" w:hAnsi="Helvetica"/>
                <w:sz w:val="22"/>
                <w:szCs w:val="22"/>
              </w:rPr>
              <w:t xml:space="preserve">the </w:t>
            </w:r>
            <w:r>
              <w:rPr>
                <w:rFonts w:ascii="Helvetica" w:hAnsi="Helvetica"/>
                <w:sz w:val="22"/>
                <w:szCs w:val="22"/>
              </w:rPr>
              <w:t>Shinerama</w:t>
            </w:r>
            <w:r w:rsidR="00160E9E">
              <w:rPr>
                <w:rFonts w:ascii="Helvetica" w:hAnsi="Helvetica"/>
                <w:sz w:val="22"/>
                <w:szCs w:val="22"/>
              </w:rPr>
              <w:t xml:space="preserve"> campaign</w:t>
            </w:r>
          </w:p>
          <w:p w:rsidR="00160E9E" w:rsidRDefault="00160E9E" w:rsidP="00776C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volunteer meetings with the Shinerama</w:t>
            </w:r>
            <w:r w:rsidR="00E873B6">
              <w:rPr>
                <w:rFonts w:ascii="Helvetica" w:hAnsi="Helvetica"/>
                <w:sz w:val="22"/>
                <w:szCs w:val="22"/>
              </w:rPr>
              <w:t xml:space="preserve"> Campaign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 as scheduled</w:t>
            </w:r>
          </w:p>
          <w:p w:rsidR="00160E9E" w:rsidRDefault="00160E9E" w:rsidP="00776C6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assigned by the Shinerama </w:t>
            </w:r>
            <w:r w:rsidR="00E873B6">
              <w:rPr>
                <w:rFonts w:ascii="Helvetica" w:hAnsi="Helvetica"/>
                <w:sz w:val="22"/>
                <w:szCs w:val="22"/>
              </w:rPr>
              <w:t xml:space="preserve">Campaign </w:t>
            </w:r>
            <w:r>
              <w:rPr>
                <w:rFonts w:ascii="Helvetica" w:hAnsi="Helvetica"/>
                <w:sz w:val="22"/>
                <w:szCs w:val="22"/>
              </w:rPr>
              <w:t xml:space="preserve">Coordinator </w:t>
            </w:r>
          </w:p>
          <w:p w:rsidR="00160E9E" w:rsidRPr="002F1469" w:rsidRDefault="00160E9E" w:rsidP="002F146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</w:t>
            </w:r>
            <w:r w:rsidR="00792216">
              <w:rPr>
                <w:rFonts w:ascii="Helvetica" w:hAnsi="Helvetica"/>
                <w:sz w:val="22"/>
                <w:szCs w:val="22"/>
              </w:rPr>
              <w:t xml:space="preserve"> events and campaigns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:rsidTr="00915D29">
        <w:trPr>
          <w:trHeight w:val="1067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792216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</w:t>
            </w:r>
            <w:r w:rsidR="007C31A2">
              <w:rPr>
                <w:rFonts w:ascii="Helvetica" w:hAnsi="Helvetica"/>
                <w:sz w:val="22"/>
                <w:szCs w:val="22"/>
              </w:rPr>
              <w:t>nowledge of the Shinerama</w:t>
            </w:r>
            <w:r w:rsidR="00E873B6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7C31A2">
              <w:rPr>
                <w:rFonts w:ascii="Helvetica" w:hAnsi="Helvetica"/>
                <w:sz w:val="22"/>
                <w:szCs w:val="22"/>
              </w:rPr>
              <w:t>campaign</w:t>
            </w:r>
            <w:r>
              <w:rPr>
                <w:rFonts w:ascii="Helvetica" w:hAnsi="Helvetica"/>
                <w:sz w:val="22"/>
                <w:szCs w:val="22"/>
              </w:rPr>
              <w:t xml:space="preserve"> is an asset</w:t>
            </w:r>
          </w:p>
          <w:p w:rsidR="007C31A2" w:rsidRDefault="007C31A2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Interpersonal skills</w:t>
            </w:r>
            <w:r w:rsidR="00792216">
              <w:rPr>
                <w:rFonts w:ascii="Helvetica" w:hAnsi="Helvetica"/>
                <w:sz w:val="22"/>
                <w:szCs w:val="22"/>
              </w:rPr>
              <w:t xml:space="preserve"> required to interact with students and community members</w:t>
            </w:r>
          </w:p>
          <w:p w:rsidR="007C31A2" w:rsidRDefault="007C31A2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Communication skills</w:t>
            </w:r>
          </w:p>
          <w:p w:rsidR="007C31A2" w:rsidRDefault="007C31A2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work effectively with a team and as an individual</w:t>
            </w:r>
          </w:p>
          <w:p w:rsidR="007C31A2" w:rsidRDefault="00792216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follow instructions</w:t>
            </w:r>
          </w:p>
          <w:p w:rsidR="007C31A2" w:rsidRPr="007C31A2" w:rsidRDefault="00792216" w:rsidP="007C31A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adapt rapidly to changes in high stress environments is an asset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p w:rsidR="0087434A" w:rsidRPr="008416CB" w:rsidRDefault="0087434A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31A2" w:rsidRPr="008416CB" w:rsidRDefault="007C31A2" w:rsidP="0079221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Responsible for </w:t>
            </w:r>
            <w:r w:rsidR="00792216">
              <w:rPr>
                <w:rFonts w:ascii="Helvetica" w:hAnsi="Helvetica"/>
                <w:sz w:val="22"/>
                <w:szCs w:val="22"/>
              </w:rPr>
              <w:t>participating in campaigns and events as required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:rsidTr="00792216">
        <w:trPr>
          <w:trHeight w:val="204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6C61" w:rsidRDefault="007C31A2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the hours stated, particularly preceding major events and activities</w:t>
            </w:r>
          </w:p>
          <w:p w:rsidR="00792216" w:rsidRPr="008416CB" w:rsidRDefault="0079221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Heavy lifting may be required</w:t>
            </w:r>
          </w:p>
        </w:tc>
      </w:tr>
    </w:tbl>
    <w:p w:rsidR="007C1F66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87434A" w:rsidRPr="008416CB" w:rsidTr="001D361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7434A" w:rsidRPr="008416CB" w:rsidRDefault="0087434A" w:rsidP="001D361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87434A" w:rsidRPr="008416CB" w:rsidTr="001D361E">
        <w:trPr>
          <w:trHeight w:val="204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434A" w:rsidRPr="008416CB" w:rsidRDefault="0087434A" w:rsidP="001D361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7434A">
              <w:rPr>
                <w:rFonts w:ascii="Helvetica" w:hAnsi="Helvetica"/>
                <w:sz w:val="22"/>
                <w:szCs w:val="22"/>
              </w:rPr>
              <w:t>Necessary training will be provided by the Shinerama Campaign Coordinator</w:t>
            </w:r>
          </w:p>
        </w:tc>
      </w:tr>
    </w:tbl>
    <w:p w:rsidR="0087434A" w:rsidRPr="008416CB" w:rsidRDefault="0087434A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6C61" w:rsidRPr="00776C61" w:rsidRDefault="00792216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Any equipment required for events and campaigns will be provided</w:t>
            </w:r>
          </w:p>
        </w:tc>
      </w:tr>
    </w:tbl>
    <w:p w:rsidR="007C1F66" w:rsidRPr="008416CB" w:rsidRDefault="007C1F66" w:rsidP="00776C61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AE" w:rsidRDefault="004409AE">
      <w:r>
        <w:separator/>
      </w:r>
    </w:p>
  </w:endnote>
  <w:endnote w:type="continuationSeparator" w:id="0">
    <w:p w:rsidR="004409AE" w:rsidRDefault="0044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AE" w:rsidRPr="008416CB" w:rsidRDefault="004409AE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0C14EC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C14EC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8C3BA3">
      <w:rPr>
        <w:rStyle w:val="PageNumber"/>
        <w:rFonts w:ascii="Helvetica" w:hAnsi="Helvetica"/>
        <w:noProof/>
        <w:sz w:val="16"/>
        <w:szCs w:val="16"/>
      </w:rPr>
      <w:t>2</w:t>
    </w:r>
    <w:r w:rsidR="000C14EC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AE" w:rsidRPr="00061282" w:rsidRDefault="000C14EC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4409AE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4409AE">
      <w:rPr>
        <w:rFonts w:ascii="Helvetica" w:hAnsi="Helvetica"/>
        <w:noProof/>
        <w:sz w:val="16"/>
      </w:rPr>
      <w:t>P:\DEPARTS\ADMIN\Jess and Victoria shared documents\Job Descriptions\2016-2017 JOB DESCRIPTIONS\Shinerama &amp; Terry Fox\Shinerama &amp; Terry Fox General Volunteer.docx</w:t>
    </w:r>
    <w:r w:rsidRPr="00061282">
      <w:rPr>
        <w:rFonts w:ascii="Helvetica" w:hAnsi="Helvetica"/>
        <w:sz w:val="16"/>
      </w:rPr>
      <w:fldChar w:fldCharType="end"/>
    </w:r>
    <w:r w:rsidR="004409AE">
      <w:rPr>
        <w:sz w:val="16"/>
      </w:rPr>
      <w:tab/>
      <w:t xml:space="preserve">                                                    </w:t>
    </w:r>
    <w:r w:rsidR="004409AE">
      <w:rPr>
        <w:sz w:val="16"/>
      </w:rPr>
      <w:tab/>
      <w:t xml:space="preserve">                                                                       </w:t>
    </w:r>
    <w:r w:rsidR="004409AE" w:rsidRPr="00061282">
      <w:rPr>
        <w:rFonts w:ascii="Helvetica" w:hAnsi="Helvetica"/>
        <w:sz w:val="16"/>
      </w:rPr>
      <w:t>Page</w:t>
    </w:r>
    <w:r w:rsidR="004409AE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4409AE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87434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4409AE" w:rsidRDefault="004409AE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4409AE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16-04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4409AE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87434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4409AE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4409AE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409AE" w:rsidRPr="00CD4B86" w:rsidRDefault="004409A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4409AE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409AE" w:rsidRPr="00061282" w:rsidRDefault="004409AE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409AE" w:rsidRPr="00061282" w:rsidRDefault="004409AE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409AE" w:rsidRPr="00061282" w:rsidRDefault="004409AE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4409AE" w:rsidRDefault="00440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AE" w:rsidRDefault="004409AE">
      <w:r>
        <w:separator/>
      </w:r>
    </w:p>
  </w:footnote>
  <w:footnote w:type="continuationSeparator" w:id="0">
    <w:p w:rsidR="004409AE" w:rsidRDefault="0044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AE" w:rsidRPr="002F1469" w:rsidRDefault="004409AE" w:rsidP="002F1469">
    <w:pPr>
      <w:pStyle w:val="Header"/>
      <w:ind w:right="1"/>
      <w:jc w:val="right"/>
      <w:rPr>
        <w:rStyle w:val="PageNumber"/>
        <w:rFonts w:ascii="Helvetica" w:hAnsi="Helvetica"/>
        <w:i/>
      </w:rPr>
    </w:pPr>
    <w:r>
      <w:rPr>
        <w:rStyle w:val="PageNumber"/>
        <w:rFonts w:ascii="Helvetica" w:hAnsi="Helvetica"/>
        <w:i/>
      </w:rPr>
      <w:t>Shinerama General Volunteer</w:t>
    </w:r>
    <w:r w:rsidRPr="008416CB">
      <w:rPr>
        <w:rStyle w:val="PageNumber"/>
        <w:rFonts w:ascii="Helvetica" w:hAnsi="Helvetica"/>
        <w:i/>
      </w:rPr>
      <w:t xml:space="preserve"> </w:t>
    </w:r>
    <w:r w:rsidRPr="008416CB">
      <w:rPr>
        <w:rStyle w:val="PageNumber"/>
        <w:rFonts w:ascii="Helvetica" w:hAnsi="Helvetica"/>
      </w:rPr>
      <w:t xml:space="preserve">Job Description </w:t>
    </w:r>
  </w:p>
  <w:p w:rsidR="004409AE" w:rsidRDefault="004409AE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2D85A8B"/>
    <w:multiLevelType w:val="hybridMultilevel"/>
    <w:tmpl w:val="85906BE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E5900"/>
    <w:multiLevelType w:val="multilevel"/>
    <w:tmpl w:val="263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2665A"/>
    <w:multiLevelType w:val="hybridMultilevel"/>
    <w:tmpl w:val="8CC4AB3A"/>
    <w:lvl w:ilvl="0" w:tplc="47505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11680"/>
    <w:multiLevelType w:val="hybridMultilevel"/>
    <w:tmpl w:val="A428FB02"/>
    <w:lvl w:ilvl="0" w:tplc="4750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85CE8"/>
    <w:multiLevelType w:val="multilevel"/>
    <w:tmpl w:val="D28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D25F59"/>
    <w:multiLevelType w:val="hybridMultilevel"/>
    <w:tmpl w:val="2CDC8388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37DA8"/>
    <w:multiLevelType w:val="hybridMultilevel"/>
    <w:tmpl w:val="B866A1C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878DB"/>
    <w:rsid w:val="000C14EC"/>
    <w:rsid w:val="000C395E"/>
    <w:rsid w:val="000E7576"/>
    <w:rsid w:val="00160E9E"/>
    <w:rsid w:val="002576B3"/>
    <w:rsid w:val="002F1469"/>
    <w:rsid w:val="003958B5"/>
    <w:rsid w:val="004409AE"/>
    <w:rsid w:val="004811C1"/>
    <w:rsid w:val="004D3272"/>
    <w:rsid w:val="005B2626"/>
    <w:rsid w:val="005D176C"/>
    <w:rsid w:val="00695B9B"/>
    <w:rsid w:val="006D49BE"/>
    <w:rsid w:val="00776C61"/>
    <w:rsid w:val="00792216"/>
    <w:rsid w:val="007C1F66"/>
    <w:rsid w:val="007C31A2"/>
    <w:rsid w:val="008416CB"/>
    <w:rsid w:val="0087434A"/>
    <w:rsid w:val="00887B6A"/>
    <w:rsid w:val="008C3BA3"/>
    <w:rsid w:val="008D7615"/>
    <w:rsid w:val="00915D29"/>
    <w:rsid w:val="00952798"/>
    <w:rsid w:val="00B328EF"/>
    <w:rsid w:val="00CD4B86"/>
    <w:rsid w:val="00D13559"/>
    <w:rsid w:val="00DF6F8E"/>
    <w:rsid w:val="00E873B6"/>
    <w:rsid w:val="00ED005B"/>
    <w:rsid w:val="00F3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NormalWeb">
    <w:name w:val="Normal (Web)"/>
    <w:basedOn w:val="Normal"/>
    <w:uiPriority w:val="99"/>
    <w:rsid w:val="00776C61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7551-B12F-4D0F-81D5-8CFA90F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2017-02-09T15:13:00Z</dcterms:created>
  <dcterms:modified xsi:type="dcterms:W3CDTF">2017-02-09T15:13:00Z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