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ayout w:type="fixed"/>
        <w:tblLook w:val="0000"/>
      </w:tblPr>
      <w:tblGrid>
        <w:gridCol w:w="2093"/>
        <w:gridCol w:w="8363"/>
      </w:tblGrid>
      <w:tr w:rsidR="007C1F66" w:rsidRPr="00061282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</w:tcPr>
          <w:p w:rsidR="007C1F66" w:rsidRPr="00061282" w:rsidRDefault="00411B61">
            <w:pPr>
              <w:rPr>
                <w:rFonts w:ascii="Helvetica" w:hAnsi="Helvetica"/>
              </w:rPr>
            </w:pPr>
            <w:r>
              <w:rPr>
                <w:rFonts w:ascii="Helvetica" w:hAnsi="Helvetica"/>
                <w:noProof/>
                <w:lang w:val="en-CA"/>
              </w:rPr>
              <w:drawing>
                <wp:inline distT="0" distB="0" distL="0" distR="0">
                  <wp:extent cx="1187450" cy="819150"/>
                  <wp:effectExtent l="0" t="0" r="0" b="0"/>
                  <wp:docPr id="1" name="Picture 1" descr="MSU-logo-20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SU-logo-20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t="15199" b="1600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7450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</w:tcPr>
          <w:p w:rsidR="007C1F66" w:rsidRPr="00952798" w:rsidRDefault="000878DB" w:rsidP="00061282">
            <w:pPr>
              <w:jc w:val="center"/>
              <w:rPr>
                <w:rFonts w:ascii="Helvetica" w:hAnsi="Helvetica"/>
                <w:sz w:val="84"/>
              </w:rPr>
            </w:pPr>
            <w:r w:rsidRPr="00952798">
              <w:rPr>
                <w:rFonts w:ascii="Helvetica" w:hAnsi="Helvetica"/>
                <w:sz w:val="84"/>
              </w:rPr>
              <w:t>JOB DESCRIPTION</w:t>
            </w:r>
          </w:p>
          <w:p w:rsidR="007C1F66" w:rsidRPr="00952798" w:rsidRDefault="00061282" w:rsidP="00061282">
            <w:pPr>
              <w:jc w:val="center"/>
              <w:rPr>
                <w:rFonts w:ascii="Helvetica" w:hAnsi="Helvetica"/>
                <w:sz w:val="16"/>
              </w:rPr>
            </w:pPr>
            <w:r w:rsidRPr="00952798">
              <w:rPr>
                <w:rFonts w:ascii="Helvetica" w:hAnsi="Helvetica"/>
                <w:sz w:val="16"/>
              </w:rPr>
              <w:t>Volunteer</w:t>
            </w:r>
          </w:p>
        </w:tc>
      </w:tr>
    </w:tbl>
    <w:p w:rsidR="007C1F66" w:rsidRPr="00061282" w:rsidRDefault="007C1F66">
      <w:pPr>
        <w:rPr>
          <w:rFonts w:ascii="Helvetica" w:hAnsi="Helvetica"/>
        </w:rPr>
      </w:pPr>
    </w:p>
    <w:tbl>
      <w:tblPr>
        <w:tblW w:w="10456" w:type="dxa"/>
        <w:tblLayout w:type="fixed"/>
        <w:tblLook w:val="0000"/>
      </w:tblPr>
      <w:tblGrid>
        <w:gridCol w:w="2093"/>
        <w:gridCol w:w="8363"/>
      </w:tblGrid>
      <w:tr w:rsidR="007C1F66" w:rsidRPr="008416CB" w:rsidTr="00411B61">
        <w:tc>
          <w:tcPr>
            <w:tcW w:w="20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7C1F66" w:rsidRPr="008416CB" w:rsidRDefault="000878DB">
            <w:pPr>
              <w:rPr>
                <w:rFonts w:ascii="Helvetica" w:hAnsi="Helvetica"/>
                <w:b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Position Title:</w:t>
            </w:r>
          </w:p>
        </w:tc>
        <w:tc>
          <w:tcPr>
            <w:tcW w:w="836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7C1F66" w:rsidRPr="008416CB" w:rsidRDefault="00411B61">
            <w:pPr>
              <w:rPr>
                <w:rFonts w:ascii="Helvetica" w:hAnsi="Helvetica"/>
                <w:b/>
                <w:sz w:val="22"/>
                <w:szCs w:val="22"/>
              </w:rPr>
            </w:pPr>
            <w:r>
              <w:rPr>
                <w:rFonts w:ascii="Helvetica" w:hAnsi="Helvetica"/>
                <w:b/>
                <w:sz w:val="22"/>
                <w:szCs w:val="22"/>
              </w:rPr>
              <w:t>Maccess Promotions Executive</w:t>
            </w:r>
          </w:p>
        </w:tc>
      </w:tr>
      <w:tr w:rsidR="007C1F66" w:rsidRPr="008416CB" w:rsidTr="00411B61">
        <w:tc>
          <w:tcPr>
            <w:tcW w:w="20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7C1F66" w:rsidRPr="008416CB" w:rsidRDefault="007C1F66">
            <w:pPr>
              <w:rPr>
                <w:rFonts w:ascii="Helvetica" w:hAnsi="Helvetica"/>
                <w:b/>
                <w:sz w:val="22"/>
                <w:szCs w:val="22"/>
              </w:rPr>
            </w:pPr>
          </w:p>
        </w:tc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</w:tcPr>
          <w:p w:rsidR="007C1F66" w:rsidRPr="008416CB" w:rsidRDefault="007C1F66">
            <w:pPr>
              <w:rPr>
                <w:rFonts w:ascii="Helvetica" w:hAnsi="Helvetica"/>
                <w:sz w:val="22"/>
                <w:szCs w:val="22"/>
              </w:rPr>
            </w:pPr>
          </w:p>
        </w:tc>
      </w:tr>
      <w:tr w:rsidR="007C1F66" w:rsidRPr="008416CB" w:rsidTr="00411B61">
        <w:tc>
          <w:tcPr>
            <w:tcW w:w="20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7C1F66" w:rsidRPr="008416CB" w:rsidRDefault="000878DB">
            <w:pPr>
              <w:rPr>
                <w:rFonts w:ascii="Helvetica" w:hAnsi="Helvetica"/>
                <w:b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Term of Office:</w:t>
            </w:r>
          </w:p>
        </w:tc>
        <w:tc>
          <w:tcPr>
            <w:tcW w:w="836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7C1F66" w:rsidRPr="008416CB" w:rsidRDefault="00411B61">
            <w:p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eastAsia="Helvetica" w:hAnsi="Helvetica" w:cs="Helvetica"/>
                <w:sz w:val="22"/>
              </w:rPr>
              <w:t>May 1 – April 30</w:t>
            </w:r>
          </w:p>
        </w:tc>
      </w:tr>
      <w:tr w:rsidR="007C1F66" w:rsidRPr="008416CB" w:rsidTr="00411B61">
        <w:tc>
          <w:tcPr>
            <w:tcW w:w="20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7C1F66" w:rsidRPr="008416CB" w:rsidRDefault="007C1F66">
            <w:pPr>
              <w:rPr>
                <w:rFonts w:ascii="Helvetica" w:hAnsi="Helvetica"/>
                <w:b/>
                <w:sz w:val="22"/>
                <w:szCs w:val="22"/>
              </w:rPr>
            </w:pPr>
          </w:p>
        </w:tc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</w:tcPr>
          <w:p w:rsidR="007C1F66" w:rsidRPr="008416CB" w:rsidRDefault="007C1F66">
            <w:pPr>
              <w:rPr>
                <w:rFonts w:ascii="Helvetica" w:hAnsi="Helvetica"/>
                <w:sz w:val="22"/>
                <w:szCs w:val="22"/>
              </w:rPr>
            </w:pPr>
          </w:p>
        </w:tc>
      </w:tr>
      <w:tr w:rsidR="007C1F66" w:rsidRPr="008416CB" w:rsidTr="00411B61">
        <w:tc>
          <w:tcPr>
            <w:tcW w:w="20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7C1F66" w:rsidRPr="008416CB" w:rsidRDefault="000878DB">
            <w:pPr>
              <w:rPr>
                <w:rFonts w:ascii="Helvetica" w:hAnsi="Helvetica"/>
                <w:b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Supervisor:</w:t>
            </w:r>
          </w:p>
        </w:tc>
        <w:tc>
          <w:tcPr>
            <w:tcW w:w="836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7C1F66" w:rsidRPr="008416CB" w:rsidRDefault="00411B61">
            <w:p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Maccess Coordinator</w:t>
            </w:r>
          </w:p>
        </w:tc>
      </w:tr>
      <w:tr w:rsidR="007C1F66" w:rsidRPr="008416CB" w:rsidTr="00411B61">
        <w:tc>
          <w:tcPr>
            <w:tcW w:w="20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7C1F66" w:rsidRPr="008416CB" w:rsidRDefault="007C1F66">
            <w:pPr>
              <w:rPr>
                <w:rFonts w:ascii="Helvetica" w:hAnsi="Helvetica"/>
                <w:b/>
                <w:sz w:val="22"/>
                <w:szCs w:val="22"/>
              </w:rPr>
            </w:pPr>
          </w:p>
        </w:tc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</w:tcPr>
          <w:p w:rsidR="007C1F66" w:rsidRPr="008416CB" w:rsidRDefault="007C1F66">
            <w:pPr>
              <w:rPr>
                <w:rFonts w:ascii="Helvetica" w:hAnsi="Helvetica"/>
                <w:sz w:val="22"/>
                <w:szCs w:val="22"/>
              </w:rPr>
            </w:pPr>
          </w:p>
        </w:tc>
      </w:tr>
      <w:tr w:rsidR="007C1F66" w:rsidRPr="008416CB" w:rsidTr="00411B61">
        <w:tc>
          <w:tcPr>
            <w:tcW w:w="20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7C1F66" w:rsidRPr="008416CB" w:rsidRDefault="000878DB">
            <w:pPr>
              <w:rPr>
                <w:rFonts w:ascii="Helvetica" w:hAnsi="Helvetica"/>
                <w:b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Remuneration:</w:t>
            </w:r>
          </w:p>
        </w:tc>
        <w:tc>
          <w:tcPr>
            <w:tcW w:w="836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7C1F66" w:rsidRPr="008416CB" w:rsidRDefault="00411B61">
            <w:p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eastAsia="Helvetica" w:hAnsi="Helvetica" w:cs="Helvetica"/>
                <w:sz w:val="22"/>
              </w:rPr>
              <w:t>Volunteer</w:t>
            </w:r>
          </w:p>
        </w:tc>
      </w:tr>
      <w:tr w:rsidR="007C1F66" w:rsidRPr="008416CB" w:rsidTr="00411B61">
        <w:tc>
          <w:tcPr>
            <w:tcW w:w="20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7C1F66" w:rsidRPr="008416CB" w:rsidRDefault="007C1F66">
            <w:pPr>
              <w:rPr>
                <w:rFonts w:ascii="Helvetica" w:hAnsi="Helvetica"/>
                <w:b/>
                <w:sz w:val="22"/>
                <w:szCs w:val="22"/>
              </w:rPr>
            </w:pPr>
          </w:p>
        </w:tc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</w:tcPr>
          <w:p w:rsidR="007C1F66" w:rsidRPr="008416CB" w:rsidRDefault="007C1F66">
            <w:pPr>
              <w:rPr>
                <w:rFonts w:ascii="Helvetica" w:hAnsi="Helvetica"/>
                <w:sz w:val="22"/>
                <w:szCs w:val="22"/>
              </w:rPr>
            </w:pPr>
          </w:p>
        </w:tc>
      </w:tr>
      <w:tr w:rsidR="00411B61" w:rsidRPr="008416CB" w:rsidTr="00411B61">
        <w:tc>
          <w:tcPr>
            <w:tcW w:w="20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411B61" w:rsidRPr="008416CB" w:rsidRDefault="00411B61" w:rsidP="00411B61">
            <w:pPr>
              <w:rPr>
                <w:rFonts w:ascii="Helvetica" w:hAnsi="Helvetica"/>
                <w:b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Hours of Work:</w:t>
            </w:r>
          </w:p>
        </w:tc>
        <w:tc>
          <w:tcPr>
            <w:tcW w:w="836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411B61" w:rsidRDefault="007B6288" w:rsidP="00411B61">
            <w:pPr>
              <w:tabs>
                <w:tab w:val="left" w:pos="3240"/>
              </w:tabs>
              <w:rPr>
                <w:sz w:val="22"/>
              </w:rPr>
            </w:pPr>
            <w:r>
              <w:rPr>
                <w:rFonts w:ascii="Helvetica" w:eastAsia="Helvetica" w:hAnsi="Helvetica" w:cs="Helvetica"/>
                <w:sz w:val="22"/>
              </w:rPr>
              <w:t>5 to 8</w:t>
            </w:r>
            <w:r w:rsidR="00411B61">
              <w:rPr>
                <w:rFonts w:ascii="Helvetica" w:eastAsia="Helvetica" w:hAnsi="Helvetica" w:cs="Helvetica"/>
                <w:sz w:val="22"/>
              </w:rPr>
              <w:t xml:space="preserve"> hours per week</w:t>
            </w:r>
            <w:r w:rsidR="00411B61">
              <w:rPr>
                <w:rFonts w:ascii="Helvetica" w:eastAsia="Helvetica" w:hAnsi="Helvetica" w:cs="Helvetica"/>
                <w:sz w:val="22"/>
              </w:rPr>
              <w:tab/>
            </w:r>
          </w:p>
        </w:tc>
      </w:tr>
    </w:tbl>
    <w:p w:rsidR="007C1F66" w:rsidRPr="008416CB" w:rsidRDefault="007C1F66">
      <w:pPr>
        <w:rPr>
          <w:rFonts w:ascii="Helvetica" w:hAnsi="Helvetica"/>
          <w:sz w:val="22"/>
          <w:szCs w:val="22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0422"/>
      </w:tblGrid>
      <w:tr w:rsidR="007C1F66" w:rsidRPr="008416CB">
        <w:tc>
          <w:tcPr>
            <w:tcW w:w="10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7C1F66" w:rsidRPr="008416CB" w:rsidRDefault="000878DB">
            <w:pPr>
              <w:rPr>
                <w:rFonts w:ascii="Helvetica" w:hAnsi="Helvetica"/>
                <w:b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General Scope of Duties</w:t>
            </w:r>
          </w:p>
        </w:tc>
      </w:tr>
      <w:tr w:rsidR="00411B61" w:rsidRPr="008416CB">
        <w:tc>
          <w:tcPr>
            <w:tcW w:w="1042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740DD2" w:rsidRDefault="00411B61" w:rsidP="00411B61">
            <w:p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The Promotions Executive will be responsible for the promotion of Maccess events to the McMaster community in a professional manner. The Promotions Executive is responsible for the creation of promotional materials</w:t>
            </w:r>
            <w:r w:rsidR="001162AF">
              <w:rPr>
                <w:rFonts w:ascii="Helvetica" w:hAnsi="Helvetica"/>
                <w:sz w:val="22"/>
                <w:szCs w:val="22"/>
              </w:rPr>
              <w:t>,</w:t>
            </w:r>
            <w:r>
              <w:rPr>
                <w:rFonts w:ascii="Helvetica" w:hAnsi="Helvetica"/>
                <w:sz w:val="22"/>
                <w:szCs w:val="22"/>
              </w:rPr>
              <w:t xml:space="preserve"> as well as the creation of promotional plans for Maccess events in partnership with the Coordinator, other Executives, and Underground Media + Design. The Promotions Executive will work closely with the Maccess Coordinator and Events Executives to ensure effective </w:t>
            </w:r>
            <w:r w:rsidR="0091074C">
              <w:rPr>
                <w:rFonts w:ascii="Helvetica" w:hAnsi="Helvetica"/>
                <w:sz w:val="22"/>
                <w:szCs w:val="22"/>
              </w:rPr>
              <w:t xml:space="preserve">promotions for all events. </w:t>
            </w:r>
          </w:p>
          <w:p w:rsidR="00740DD2" w:rsidRDefault="00740DD2" w:rsidP="00411B61">
            <w:pPr>
              <w:rPr>
                <w:rFonts w:ascii="Helvetica" w:hAnsi="Helvetica"/>
                <w:sz w:val="22"/>
                <w:szCs w:val="22"/>
              </w:rPr>
            </w:pPr>
          </w:p>
          <w:p w:rsidR="00411B61" w:rsidRPr="008416CB" w:rsidRDefault="00D473CD" w:rsidP="00411B61">
            <w:p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If you are interested in this position but believe there exists any accessibility concerns surrounding the requirements of the job, please email the Maccess Coordinator at maccess@msu.mcmaster.ca to discuss how the position may be modified to fit your needs.</w:t>
            </w:r>
            <w:bookmarkStart w:id="0" w:name="_GoBack"/>
            <w:bookmarkEnd w:id="0"/>
          </w:p>
        </w:tc>
      </w:tr>
    </w:tbl>
    <w:p w:rsidR="007C1F66" w:rsidRPr="008416CB" w:rsidRDefault="007C1F66">
      <w:pPr>
        <w:ind w:left="567"/>
        <w:rPr>
          <w:rFonts w:ascii="Helvetica" w:hAnsi="Helvetica"/>
          <w:sz w:val="22"/>
          <w:szCs w:val="22"/>
        </w:rPr>
      </w:pPr>
    </w:p>
    <w:tbl>
      <w:tblPr>
        <w:tblW w:w="10490" w:type="dxa"/>
        <w:tblInd w:w="-34" w:type="dxa"/>
        <w:tblBorders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3119"/>
        <w:gridCol w:w="1242"/>
        <w:gridCol w:w="6129"/>
      </w:tblGrid>
      <w:tr w:rsidR="007C1F66" w:rsidRPr="008416CB" w:rsidTr="008416CB">
        <w:tc>
          <w:tcPr>
            <w:tcW w:w="1049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000000"/>
          </w:tcPr>
          <w:p w:rsidR="00061282" w:rsidRPr="008416CB" w:rsidRDefault="00061282">
            <w:pPr>
              <w:jc w:val="center"/>
              <w:rPr>
                <w:rFonts w:ascii="Helvetica" w:hAnsi="Helvetica"/>
                <w:b/>
                <w:sz w:val="22"/>
                <w:szCs w:val="22"/>
              </w:rPr>
            </w:pPr>
          </w:p>
          <w:p w:rsidR="007C1F66" w:rsidRPr="008416CB" w:rsidRDefault="000878DB">
            <w:pPr>
              <w:jc w:val="center"/>
              <w:rPr>
                <w:rFonts w:ascii="Helvetica" w:hAnsi="Helvetica"/>
                <w:b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Major Duties and Responsibilities</w:t>
            </w:r>
          </w:p>
        </w:tc>
      </w:tr>
      <w:tr w:rsidR="00061282" w:rsidRPr="008416CB" w:rsidTr="008416CB">
        <w:tc>
          <w:tcPr>
            <w:tcW w:w="1049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000000"/>
          </w:tcPr>
          <w:p w:rsidR="00061282" w:rsidRPr="008416CB" w:rsidRDefault="00061282">
            <w:pPr>
              <w:jc w:val="center"/>
              <w:rPr>
                <w:rFonts w:ascii="Helvetica" w:hAnsi="Helvetica"/>
                <w:b/>
                <w:sz w:val="22"/>
                <w:szCs w:val="22"/>
              </w:rPr>
            </w:pPr>
          </w:p>
        </w:tc>
      </w:tr>
      <w:tr w:rsidR="007C1F66" w:rsidRPr="008416CB" w:rsidTr="008416CB">
        <w:trPr>
          <w:trHeight w:val="187"/>
        </w:trPr>
        <w:tc>
          <w:tcPr>
            <w:tcW w:w="311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C0C0C0"/>
          </w:tcPr>
          <w:p w:rsidR="007C1F66" w:rsidRPr="008416CB" w:rsidRDefault="000878DB">
            <w:pPr>
              <w:jc w:val="center"/>
              <w:rPr>
                <w:rFonts w:ascii="Helvetica" w:hAnsi="Helvetica"/>
                <w:b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Category</w:t>
            </w: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C0C0"/>
          </w:tcPr>
          <w:p w:rsidR="007C1F66" w:rsidRPr="008416CB" w:rsidRDefault="000878DB">
            <w:pPr>
              <w:jc w:val="center"/>
              <w:rPr>
                <w:rFonts w:ascii="Helvetica" w:hAnsi="Helvetica"/>
                <w:b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Percent</w:t>
            </w:r>
          </w:p>
        </w:tc>
        <w:tc>
          <w:tcPr>
            <w:tcW w:w="61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C0C0C0"/>
          </w:tcPr>
          <w:p w:rsidR="007C1F66" w:rsidRPr="008416CB" w:rsidRDefault="000878DB">
            <w:pPr>
              <w:jc w:val="center"/>
              <w:rPr>
                <w:rFonts w:ascii="Helvetica" w:hAnsi="Helvetica"/>
                <w:b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Specifics</w:t>
            </w:r>
          </w:p>
        </w:tc>
      </w:tr>
      <w:tr w:rsidR="00411B61" w:rsidRPr="008416CB" w:rsidTr="008416CB">
        <w:tc>
          <w:tcPr>
            <w:tcW w:w="311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411B61" w:rsidRPr="008416CB" w:rsidRDefault="00411B61" w:rsidP="00411B61">
            <w:pPr>
              <w:numPr>
                <w:ilvl w:val="12"/>
                <w:numId w:val="0"/>
              </w:numPr>
              <w:rPr>
                <w:rFonts w:ascii="Helvetica" w:hAnsi="Helvetica"/>
                <w:sz w:val="22"/>
                <w:szCs w:val="22"/>
              </w:rPr>
            </w:pPr>
            <w:r w:rsidRPr="008416CB">
              <w:rPr>
                <w:rFonts w:ascii="Helvetica" w:hAnsi="Helvetica"/>
                <w:sz w:val="22"/>
                <w:szCs w:val="22"/>
              </w:rPr>
              <w:t xml:space="preserve">Financial &amp; Budgeting Function                       </w:t>
            </w: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11B61" w:rsidRPr="008416CB" w:rsidRDefault="00411B61" w:rsidP="00411B61">
            <w:pPr>
              <w:numPr>
                <w:ilvl w:val="12"/>
                <w:numId w:val="0"/>
              </w:numPr>
              <w:jc w:val="right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5</w:t>
            </w:r>
            <w:r w:rsidRPr="008416CB">
              <w:rPr>
                <w:rFonts w:ascii="Helvetica" w:hAnsi="Helvetica"/>
                <w:sz w:val="22"/>
                <w:szCs w:val="22"/>
              </w:rPr>
              <w:t>%</w:t>
            </w:r>
          </w:p>
        </w:tc>
        <w:tc>
          <w:tcPr>
            <w:tcW w:w="61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411B61" w:rsidRPr="00AD1BE4" w:rsidRDefault="00411B61" w:rsidP="00411B61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Work with the Maccess Coordinator to ensure that promotional budgets align with the service budget</w:t>
            </w:r>
          </w:p>
          <w:p w:rsidR="00411B61" w:rsidRPr="008416CB" w:rsidRDefault="00411B61" w:rsidP="00411B61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Retain financial information to receive reimbursement from the Coordinator</w:t>
            </w:r>
          </w:p>
        </w:tc>
      </w:tr>
      <w:tr w:rsidR="00411B61" w:rsidRPr="008416CB" w:rsidTr="008416CB">
        <w:tc>
          <w:tcPr>
            <w:tcW w:w="311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411B61" w:rsidRPr="008416CB" w:rsidRDefault="00411B61" w:rsidP="00411B61">
            <w:pPr>
              <w:numPr>
                <w:ilvl w:val="12"/>
                <w:numId w:val="0"/>
              </w:numPr>
              <w:rPr>
                <w:rFonts w:ascii="Helvetica" w:hAnsi="Helvetica"/>
                <w:sz w:val="22"/>
                <w:szCs w:val="22"/>
              </w:rPr>
            </w:pPr>
            <w:r w:rsidRPr="008416CB">
              <w:rPr>
                <w:rFonts w:ascii="Helvetica" w:hAnsi="Helvetica"/>
                <w:sz w:val="22"/>
                <w:szCs w:val="22"/>
              </w:rPr>
              <w:t xml:space="preserve">Communications Function                           </w:t>
            </w: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11B61" w:rsidRPr="008416CB" w:rsidRDefault="00411B61" w:rsidP="00411B61">
            <w:pPr>
              <w:jc w:val="right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30</w:t>
            </w:r>
            <w:r w:rsidRPr="008416CB">
              <w:rPr>
                <w:rFonts w:ascii="Helvetica" w:hAnsi="Helvetica"/>
                <w:sz w:val="22"/>
                <w:szCs w:val="22"/>
              </w:rPr>
              <w:t>%</w:t>
            </w:r>
          </w:p>
        </w:tc>
        <w:tc>
          <w:tcPr>
            <w:tcW w:w="61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411B61" w:rsidRDefault="00411B61" w:rsidP="00411B61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Aid the Coordinator in understanding Maccess’s promotional needs</w:t>
            </w:r>
          </w:p>
          <w:p w:rsidR="00411B61" w:rsidRDefault="00411B61" w:rsidP="00411B61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Aid the Coordinator and executives in other promotion</w:t>
            </w:r>
            <w:r w:rsidR="001162AF">
              <w:rPr>
                <w:rFonts w:ascii="Helvetica" w:hAnsi="Helvetica"/>
                <w:sz w:val="22"/>
                <w:szCs w:val="22"/>
              </w:rPr>
              <w:t>al</w:t>
            </w:r>
            <w:r>
              <w:rPr>
                <w:rFonts w:ascii="Helvetica" w:hAnsi="Helvetica"/>
                <w:sz w:val="22"/>
                <w:szCs w:val="22"/>
              </w:rPr>
              <w:t xml:space="preserve"> and advertising initiatives </w:t>
            </w:r>
          </w:p>
          <w:p w:rsidR="00411B61" w:rsidRDefault="00411B61" w:rsidP="00411B61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 xml:space="preserve">Ensure that proper audiences are targeted in any promotional campaigns </w:t>
            </w:r>
          </w:p>
          <w:p w:rsidR="00411B61" w:rsidRDefault="00411B61" w:rsidP="00411B61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Responsible for choosing the modes of communication for promotional activities</w:t>
            </w:r>
            <w:r w:rsidR="001162AF">
              <w:rPr>
                <w:rFonts w:ascii="Helvetica" w:hAnsi="Helvetica"/>
                <w:sz w:val="22"/>
                <w:szCs w:val="22"/>
              </w:rPr>
              <w:t xml:space="preserve">, included but limited to postering, Facebook, and Twitter. </w:t>
            </w:r>
            <w:r>
              <w:rPr>
                <w:rFonts w:ascii="Helvetica" w:hAnsi="Helvetica"/>
                <w:sz w:val="22"/>
                <w:szCs w:val="22"/>
              </w:rPr>
              <w:t xml:space="preserve"> </w:t>
            </w:r>
          </w:p>
          <w:p w:rsidR="00411B61" w:rsidRDefault="00411B61" w:rsidP="00411B61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Respond to general inquiries</w:t>
            </w:r>
          </w:p>
          <w:p w:rsidR="00411B61" w:rsidRDefault="00411B61" w:rsidP="00411B61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Communicate with Underground Media + Design on a regular basis to ensure materials being produced are what is wanted and needed</w:t>
            </w:r>
          </w:p>
          <w:p w:rsidR="00411B61" w:rsidRPr="0042302B" w:rsidRDefault="00411B61" w:rsidP="00411B61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lastRenderedPageBreak/>
              <w:t>Maintain strong communication with the Maccess Coordinator, fellow executives, and volunteers</w:t>
            </w:r>
          </w:p>
        </w:tc>
      </w:tr>
      <w:tr w:rsidR="00411B61" w:rsidRPr="008416CB" w:rsidTr="008416CB">
        <w:tc>
          <w:tcPr>
            <w:tcW w:w="311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411B61" w:rsidRPr="008416CB" w:rsidRDefault="00411B61" w:rsidP="00411B61">
            <w:pPr>
              <w:numPr>
                <w:ilvl w:val="12"/>
                <w:numId w:val="0"/>
              </w:num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lastRenderedPageBreak/>
              <w:t>Advertising &amp; Promotions Function</w:t>
            </w:r>
            <w:r w:rsidRPr="008416CB">
              <w:rPr>
                <w:rFonts w:ascii="Helvetica" w:hAnsi="Helvetica"/>
                <w:sz w:val="22"/>
                <w:szCs w:val="22"/>
              </w:rPr>
              <w:t xml:space="preserve">                         </w:t>
            </w: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11B61" w:rsidRPr="008416CB" w:rsidRDefault="00411B61" w:rsidP="00411B61">
            <w:pPr>
              <w:numPr>
                <w:ilvl w:val="12"/>
                <w:numId w:val="0"/>
              </w:numPr>
              <w:jc w:val="right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60</w:t>
            </w:r>
            <w:r w:rsidRPr="008416CB">
              <w:rPr>
                <w:rFonts w:ascii="Helvetica" w:hAnsi="Helvetica"/>
                <w:sz w:val="22"/>
                <w:szCs w:val="22"/>
              </w:rPr>
              <w:t>%</w:t>
            </w:r>
          </w:p>
        </w:tc>
        <w:tc>
          <w:tcPr>
            <w:tcW w:w="61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411B61" w:rsidRDefault="00411B61" w:rsidP="00411B61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Work with the Coordinator and Resource Executive in keeping the website up to date</w:t>
            </w:r>
          </w:p>
          <w:p w:rsidR="00411B61" w:rsidRDefault="00411B61" w:rsidP="00411B61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Ensure all promotions of Maccess are accessible</w:t>
            </w:r>
          </w:p>
          <w:p w:rsidR="00411B61" w:rsidRDefault="00411B61" w:rsidP="00411B61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Promote the events, initiatives, and collaborations of the Maccess community at McMaster and</w:t>
            </w:r>
            <w:r w:rsidR="001162AF">
              <w:rPr>
                <w:rFonts w:ascii="Helvetica" w:hAnsi="Helvetica"/>
                <w:sz w:val="22"/>
                <w:szCs w:val="22"/>
              </w:rPr>
              <w:t xml:space="preserve"> in the</w:t>
            </w:r>
            <w:r>
              <w:rPr>
                <w:rFonts w:ascii="Helvetica" w:hAnsi="Helvetica"/>
                <w:sz w:val="22"/>
                <w:szCs w:val="22"/>
              </w:rPr>
              <w:t xml:space="preserve"> surrounding Hamilton area</w:t>
            </w:r>
          </w:p>
          <w:p w:rsidR="00411B61" w:rsidRDefault="00411B61" w:rsidP="00411B61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Collaborate with likeminded organizations (i.e. Student Accessibility Services, Human Rights and Equity Services, Hamilton Mad Students Collective) in the joint promotion of events and opportunities.</w:t>
            </w:r>
          </w:p>
          <w:p w:rsidR="00411B61" w:rsidRDefault="00411B61" w:rsidP="00411B61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Ensure that any and all promotional material produced by Maccess follows the MSU Visual Identity Guide and are primarily created by the Underground Media + Design</w:t>
            </w:r>
          </w:p>
          <w:p w:rsidR="00411B61" w:rsidRDefault="00411B61" w:rsidP="00411B61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Work with Maccess executive to ensure messages are clear and representative of Maccess ideals</w:t>
            </w:r>
          </w:p>
          <w:p w:rsidR="00411B61" w:rsidRDefault="00411B61" w:rsidP="00411B61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Develop a promotional plan for any Maccess events</w:t>
            </w:r>
          </w:p>
          <w:p w:rsidR="00411B61" w:rsidRDefault="00411B61" w:rsidP="00411B61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Responsible for the development of both print and online promotional material for Maccess</w:t>
            </w:r>
          </w:p>
          <w:p w:rsidR="00411B61" w:rsidRDefault="00411B61" w:rsidP="00411B61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Coordinate a consistent brand for all Maccess material</w:t>
            </w:r>
          </w:p>
          <w:p w:rsidR="00411B61" w:rsidRPr="008416CB" w:rsidRDefault="00411B61" w:rsidP="00411B61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Maintain an active presence in related social media groups to ensure awareness of the service</w:t>
            </w:r>
          </w:p>
        </w:tc>
      </w:tr>
      <w:tr w:rsidR="00411B61" w:rsidRPr="008416CB" w:rsidTr="008416CB">
        <w:tc>
          <w:tcPr>
            <w:tcW w:w="3119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:rsidR="00411B61" w:rsidRPr="008416CB" w:rsidRDefault="00411B61" w:rsidP="00411B61">
            <w:pPr>
              <w:numPr>
                <w:ilvl w:val="12"/>
                <w:numId w:val="0"/>
              </w:numPr>
              <w:rPr>
                <w:rFonts w:ascii="Helvetica" w:hAnsi="Helvetica"/>
                <w:sz w:val="22"/>
                <w:szCs w:val="22"/>
              </w:rPr>
            </w:pPr>
            <w:r w:rsidRPr="008416CB">
              <w:rPr>
                <w:rFonts w:ascii="Helvetica" w:hAnsi="Helvetica"/>
                <w:sz w:val="22"/>
                <w:szCs w:val="22"/>
              </w:rPr>
              <w:t xml:space="preserve">Other            </w:t>
            </w: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11B61" w:rsidRPr="008416CB" w:rsidRDefault="00411B61" w:rsidP="00411B61">
            <w:pPr>
              <w:numPr>
                <w:ilvl w:val="12"/>
                <w:numId w:val="0"/>
              </w:numPr>
              <w:jc w:val="right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5</w:t>
            </w:r>
            <w:r w:rsidRPr="008416CB">
              <w:rPr>
                <w:rFonts w:ascii="Helvetica" w:hAnsi="Helvetica"/>
                <w:sz w:val="22"/>
                <w:szCs w:val="22"/>
              </w:rPr>
              <w:t>%</w:t>
            </w:r>
          </w:p>
        </w:tc>
        <w:tc>
          <w:tcPr>
            <w:tcW w:w="612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411B61" w:rsidRDefault="00411B61" w:rsidP="00411B61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Other duties as assigned by the Maccess Coordinator</w:t>
            </w:r>
          </w:p>
          <w:p w:rsidR="00411B61" w:rsidRDefault="00411B61" w:rsidP="00411B61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Provide feedback on the service</w:t>
            </w:r>
          </w:p>
          <w:p w:rsidR="00411B61" w:rsidRDefault="00411B61" w:rsidP="00411B61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Attend executive meetings as scheduled</w:t>
            </w:r>
          </w:p>
          <w:p w:rsidR="00411B61" w:rsidRDefault="00411B61" w:rsidP="00411B61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Be an active member of the Maccess community through attending events, maintaining an online presence, etc.</w:t>
            </w:r>
          </w:p>
          <w:p w:rsidR="00BD01FD" w:rsidRPr="00BD01FD" w:rsidRDefault="00BD01FD" w:rsidP="00740DD2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 w:rsidRPr="00BD01FD">
              <w:rPr>
                <w:rFonts w:ascii="Helvetica" w:hAnsi="Helvetica"/>
                <w:sz w:val="22"/>
                <w:szCs w:val="22"/>
              </w:rPr>
              <w:t xml:space="preserve">Provide transition for the incoming Promotions </w:t>
            </w:r>
            <w:r w:rsidR="00740DD2">
              <w:rPr>
                <w:rFonts w:ascii="Helvetica" w:hAnsi="Helvetica"/>
                <w:sz w:val="22"/>
                <w:szCs w:val="22"/>
              </w:rPr>
              <w:t>Executive</w:t>
            </w:r>
          </w:p>
        </w:tc>
      </w:tr>
    </w:tbl>
    <w:p w:rsidR="007C1F66" w:rsidRPr="008416CB" w:rsidRDefault="007C1F66">
      <w:pPr>
        <w:rPr>
          <w:rFonts w:ascii="Helvetica" w:hAnsi="Helvetica"/>
          <w:sz w:val="22"/>
          <w:szCs w:val="22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0422"/>
      </w:tblGrid>
      <w:tr w:rsidR="007C1F66" w:rsidRPr="008416CB">
        <w:tc>
          <w:tcPr>
            <w:tcW w:w="10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7C1F66" w:rsidRPr="008416CB" w:rsidRDefault="000878DB">
            <w:pPr>
              <w:rPr>
                <w:rFonts w:ascii="Helvetica" w:hAnsi="Helvetica"/>
                <w:b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Knowledge, Skills and Abilities</w:t>
            </w:r>
          </w:p>
        </w:tc>
      </w:tr>
      <w:tr w:rsidR="007C1F66" w:rsidRPr="008416CB">
        <w:tc>
          <w:tcPr>
            <w:tcW w:w="1042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411B61" w:rsidRPr="00304F0C" w:rsidRDefault="00411B61" w:rsidP="00411B61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 w:rsidRPr="00304F0C">
              <w:rPr>
                <w:rFonts w:ascii="Helvetica" w:hAnsi="Helvetica"/>
                <w:sz w:val="22"/>
                <w:szCs w:val="22"/>
              </w:rPr>
              <w:t xml:space="preserve">Awareness and understanding of topics associated with </w:t>
            </w:r>
            <w:r>
              <w:rPr>
                <w:rFonts w:ascii="Helvetica" w:hAnsi="Helvetica"/>
                <w:sz w:val="22"/>
                <w:szCs w:val="22"/>
              </w:rPr>
              <w:t>Maccess</w:t>
            </w:r>
            <w:r w:rsidR="00E350FF">
              <w:rPr>
                <w:rFonts w:ascii="Helvetica" w:hAnsi="Helvetica"/>
                <w:sz w:val="22"/>
                <w:szCs w:val="22"/>
              </w:rPr>
              <w:t xml:space="preserve"> (</w:t>
            </w:r>
            <w:r w:rsidRPr="00304F0C">
              <w:rPr>
                <w:rFonts w:ascii="Helvetica" w:hAnsi="Helvetica"/>
                <w:sz w:val="22"/>
                <w:szCs w:val="22"/>
              </w:rPr>
              <w:t xml:space="preserve">i.e. </w:t>
            </w:r>
            <w:r>
              <w:rPr>
                <w:rFonts w:ascii="Helvetica" w:hAnsi="Helvetica"/>
                <w:sz w:val="22"/>
                <w:szCs w:val="22"/>
              </w:rPr>
              <w:t>intersectionality, critical disability theory</w:t>
            </w:r>
            <w:r w:rsidRPr="00304F0C">
              <w:rPr>
                <w:rFonts w:ascii="Helvetica" w:hAnsi="Helvetica"/>
                <w:sz w:val="22"/>
                <w:szCs w:val="22"/>
              </w:rPr>
              <w:t xml:space="preserve">, ableism, human rights, </w:t>
            </w:r>
            <w:r>
              <w:rPr>
                <w:rFonts w:ascii="Helvetica" w:hAnsi="Helvetica"/>
                <w:sz w:val="22"/>
                <w:szCs w:val="22"/>
              </w:rPr>
              <w:t>mentalism/sanism</w:t>
            </w:r>
            <w:r w:rsidRPr="00304F0C">
              <w:rPr>
                <w:rFonts w:ascii="Helvetica" w:hAnsi="Helvetica"/>
                <w:sz w:val="22"/>
                <w:szCs w:val="22"/>
              </w:rPr>
              <w:t xml:space="preserve">, </w:t>
            </w:r>
            <w:r>
              <w:rPr>
                <w:rFonts w:ascii="Helvetica" w:hAnsi="Helvetica"/>
                <w:sz w:val="22"/>
                <w:szCs w:val="22"/>
              </w:rPr>
              <w:t>disability history</w:t>
            </w:r>
            <w:r w:rsidRPr="00304F0C">
              <w:rPr>
                <w:rFonts w:ascii="Helvetica" w:hAnsi="Helvetica"/>
                <w:sz w:val="22"/>
                <w:szCs w:val="22"/>
              </w:rPr>
              <w:t>, intersecting oppressions and inv</w:t>
            </w:r>
            <w:r>
              <w:rPr>
                <w:rFonts w:ascii="Helvetica" w:hAnsi="Helvetica"/>
                <w:sz w:val="22"/>
                <w:szCs w:val="22"/>
              </w:rPr>
              <w:t>isible privilege</w:t>
            </w:r>
            <w:r w:rsidRPr="00304F0C">
              <w:rPr>
                <w:rFonts w:ascii="Helvetica" w:hAnsi="Helvetica"/>
                <w:sz w:val="22"/>
                <w:szCs w:val="22"/>
              </w:rPr>
              <w:t>).</w:t>
            </w:r>
          </w:p>
          <w:p w:rsidR="00411B61" w:rsidRPr="00304F0C" w:rsidRDefault="00411B61" w:rsidP="00411B61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 w:rsidRPr="00304F0C">
              <w:rPr>
                <w:rFonts w:ascii="Helvetica" w:hAnsi="Helvetica"/>
                <w:sz w:val="22"/>
                <w:szCs w:val="22"/>
              </w:rPr>
              <w:t>Confidence and ability to challenge dominant views</w:t>
            </w:r>
          </w:p>
          <w:p w:rsidR="00411B61" w:rsidRPr="00304F0C" w:rsidRDefault="00411B61" w:rsidP="00411B61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 w:rsidRPr="00304F0C">
              <w:rPr>
                <w:rFonts w:ascii="Helvetica" w:hAnsi="Helvetica"/>
                <w:sz w:val="22"/>
                <w:szCs w:val="22"/>
              </w:rPr>
              <w:t>Organizational and time management skills</w:t>
            </w:r>
          </w:p>
          <w:p w:rsidR="00411B61" w:rsidRPr="00304F0C" w:rsidRDefault="00411B61" w:rsidP="00411B61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 w:rsidRPr="00304F0C">
              <w:rPr>
                <w:rFonts w:ascii="Helvetica" w:hAnsi="Helvetica"/>
                <w:sz w:val="22"/>
                <w:szCs w:val="22"/>
              </w:rPr>
              <w:t>Interpersonal skills</w:t>
            </w:r>
          </w:p>
          <w:p w:rsidR="00411B61" w:rsidRDefault="00411B61" w:rsidP="00411B61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 w:rsidRPr="00304F0C">
              <w:rPr>
                <w:rFonts w:ascii="Helvetica" w:hAnsi="Helvetica"/>
                <w:sz w:val="22"/>
                <w:szCs w:val="22"/>
              </w:rPr>
              <w:t>Communication skills</w:t>
            </w:r>
          </w:p>
          <w:p w:rsidR="00411B61" w:rsidRDefault="00411B61" w:rsidP="00411B61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Public relations skills, experience in advertising</w:t>
            </w:r>
          </w:p>
          <w:p w:rsidR="007C1F66" w:rsidRPr="008416CB" w:rsidRDefault="00411B61" w:rsidP="00411B61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Creativity</w:t>
            </w:r>
          </w:p>
        </w:tc>
      </w:tr>
    </w:tbl>
    <w:p w:rsidR="007C1F66" w:rsidRPr="008416CB" w:rsidRDefault="007C1F66">
      <w:pPr>
        <w:rPr>
          <w:rFonts w:ascii="Helvetica" w:hAnsi="Helvetica"/>
          <w:sz w:val="22"/>
          <w:szCs w:val="22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0422"/>
      </w:tblGrid>
      <w:tr w:rsidR="007C1F66" w:rsidRPr="008416CB">
        <w:tc>
          <w:tcPr>
            <w:tcW w:w="10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7C1F66" w:rsidRPr="008416CB" w:rsidRDefault="000878DB">
            <w:pPr>
              <w:rPr>
                <w:rFonts w:ascii="Helvetica" w:hAnsi="Helvetica"/>
                <w:b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Effort &amp; Responsibility</w:t>
            </w:r>
          </w:p>
        </w:tc>
      </w:tr>
      <w:tr w:rsidR="007C1F66" w:rsidRPr="008416CB">
        <w:tc>
          <w:tcPr>
            <w:tcW w:w="1042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411B61" w:rsidRDefault="00411B61" w:rsidP="00411B61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Effort required to think creatively</w:t>
            </w:r>
          </w:p>
          <w:p w:rsidR="00411B61" w:rsidRDefault="00411B61" w:rsidP="00411B61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Effort required to design and implement promotional campaigns</w:t>
            </w:r>
          </w:p>
          <w:p w:rsidR="00411B61" w:rsidRDefault="00411B61" w:rsidP="00411B61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Establish and maintain professional connections on and off campus</w:t>
            </w:r>
          </w:p>
          <w:p w:rsidR="007C1F66" w:rsidRPr="008416CB" w:rsidRDefault="00411B61" w:rsidP="00411B61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Maintain confidentiality of all individuals accessing the Maccess</w:t>
            </w:r>
          </w:p>
        </w:tc>
      </w:tr>
    </w:tbl>
    <w:p w:rsidR="007C1F66" w:rsidRPr="008416CB" w:rsidRDefault="007C1F66">
      <w:pPr>
        <w:rPr>
          <w:rFonts w:ascii="Helvetica" w:hAnsi="Helvetica"/>
          <w:sz w:val="22"/>
          <w:szCs w:val="22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0422"/>
      </w:tblGrid>
      <w:tr w:rsidR="007C1F66" w:rsidRPr="008416CB">
        <w:tc>
          <w:tcPr>
            <w:tcW w:w="10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7C1F66" w:rsidRPr="008416CB" w:rsidRDefault="000878DB">
            <w:pPr>
              <w:rPr>
                <w:rFonts w:ascii="Helvetica" w:hAnsi="Helvetica"/>
                <w:b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Working Conditions</w:t>
            </w:r>
          </w:p>
        </w:tc>
      </w:tr>
      <w:tr w:rsidR="007C1F66" w:rsidRPr="008416CB">
        <w:tc>
          <w:tcPr>
            <w:tcW w:w="1042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411B61" w:rsidRDefault="00411B61" w:rsidP="00411B61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Time demands may exceed stated hours of work</w:t>
            </w:r>
          </w:p>
          <w:p w:rsidR="007C1F66" w:rsidRPr="008416CB" w:rsidRDefault="00411B61" w:rsidP="00411B61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Most work can be completed in a shared office space</w:t>
            </w:r>
          </w:p>
        </w:tc>
      </w:tr>
    </w:tbl>
    <w:p w:rsidR="007C1F66" w:rsidRDefault="007C1F66">
      <w:pPr>
        <w:rPr>
          <w:rFonts w:ascii="Helvetica" w:hAnsi="Helvetica"/>
          <w:b/>
          <w:sz w:val="22"/>
          <w:szCs w:val="22"/>
          <w:u w:val="single"/>
        </w:rPr>
      </w:pPr>
    </w:p>
    <w:p w:rsidR="00556958" w:rsidRPr="008416CB" w:rsidRDefault="00556958">
      <w:pPr>
        <w:rPr>
          <w:rFonts w:ascii="Helvetica" w:hAnsi="Helvetica"/>
          <w:b/>
          <w:sz w:val="22"/>
          <w:szCs w:val="22"/>
          <w:u w:val="single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0422"/>
      </w:tblGrid>
      <w:tr w:rsidR="007C1F66" w:rsidRPr="008416CB">
        <w:tc>
          <w:tcPr>
            <w:tcW w:w="10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7C1F66" w:rsidRPr="008416CB" w:rsidRDefault="000878DB">
            <w:pPr>
              <w:rPr>
                <w:rFonts w:ascii="Helvetica" w:hAnsi="Helvetica"/>
                <w:b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lastRenderedPageBreak/>
              <w:t>Training and Experience</w:t>
            </w:r>
          </w:p>
        </w:tc>
      </w:tr>
      <w:tr w:rsidR="007C1F66" w:rsidRPr="008416CB">
        <w:tc>
          <w:tcPr>
            <w:tcW w:w="1042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411B61" w:rsidRDefault="00411B61" w:rsidP="00411B61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Graphic design experience is an asset</w:t>
            </w:r>
          </w:p>
          <w:p w:rsidR="007C1F66" w:rsidRPr="008416CB" w:rsidRDefault="00411B61" w:rsidP="00411B61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 xml:space="preserve">Necessary training </w:t>
            </w:r>
            <w:r w:rsidRPr="00304F0C">
              <w:rPr>
                <w:rFonts w:ascii="Helvetica" w:hAnsi="Helvetica"/>
                <w:sz w:val="22"/>
                <w:szCs w:val="22"/>
              </w:rPr>
              <w:t>will be provided</w:t>
            </w:r>
          </w:p>
        </w:tc>
      </w:tr>
    </w:tbl>
    <w:p w:rsidR="007C1F66" w:rsidRPr="008416CB" w:rsidRDefault="007C1F66">
      <w:pPr>
        <w:rPr>
          <w:rFonts w:ascii="Helvetica" w:hAnsi="Helvetica"/>
          <w:b/>
          <w:sz w:val="22"/>
          <w:szCs w:val="22"/>
          <w:u w:val="single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0422"/>
      </w:tblGrid>
      <w:tr w:rsidR="007C1F66" w:rsidRPr="008416CB">
        <w:tc>
          <w:tcPr>
            <w:tcW w:w="10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7C1F66" w:rsidRPr="008416CB" w:rsidRDefault="000878DB">
            <w:pPr>
              <w:rPr>
                <w:rFonts w:ascii="Helvetica" w:hAnsi="Helvetica"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Equipment</w:t>
            </w:r>
          </w:p>
        </w:tc>
      </w:tr>
      <w:tr w:rsidR="00411B61" w:rsidRPr="008416CB">
        <w:tc>
          <w:tcPr>
            <w:tcW w:w="1042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411B61" w:rsidRPr="008416CB" w:rsidRDefault="00411B61" w:rsidP="00411B61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Personal computer</w:t>
            </w:r>
          </w:p>
        </w:tc>
      </w:tr>
    </w:tbl>
    <w:p w:rsidR="007C1F66" w:rsidRPr="008416CB" w:rsidRDefault="007C1F66">
      <w:pPr>
        <w:rPr>
          <w:rFonts w:ascii="Helvetica" w:hAnsi="Helvetica"/>
          <w:b/>
          <w:sz w:val="22"/>
          <w:szCs w:val="22"/>
          <w:u w:val="single"/>
        </w:rPr>
      </w:pPr>
    </w:p>
    <w:p w:rsidR="00061282" w:rsidRPr="008416CB" w:rsidRDefault="00061282">
      <w:pPr>
        <w:rPr>
          <w:rFonts w:ascii="Helvetica" w:hAnsi="Helvetica"/>
          <w:sz w:val="22"/>
          <w:szCs w:val="22"/>
        </w:rPr>
      </w:pPr>
    </w:p>
    <w:p w:rsidR="00061282" w:rsidRPr="008416CB" w:rsidRDefault="00061282" w:rsidP="00061282">
      <w:pPr>
        <w:rPr>
          <w:rFonts w:ascii="Helvetica" w:hAnsi="Helvetica"/>
          <w:sz w:val="22"/>
          <w:szCs w:val="22"/>
        </w:rPr>
      </w:pPr>
    </w:p>
    <w:p w:rsidR="00061282" w:rsidRPr="008416CB" w:rsidRDefault="00061282" w:rsidP="00061282">
      <w:pPr>
        <w:rPr>
          <w:rFonts w:ascii="Helvetica" w:hAnsi="Helvetica"/>
          <w:sz w:val="22"/>
          <w:szCs w:val="22"/>
        </w:rPr>
      </w:pPr>
    </w:p>
    <w:p w:rsidR="007C1F66" w:rsidRPr="008416CB" w:rsidRDefault="00061282" w:rsidP="00061282">
      <w:pPr>
        <w:tabs>
          <w:tab w:val="left" w:pos="1755"/>
        </w:tabs>
        <w:rPr>
          <w:rFonts w:ascii="Helvetica" w:hAnsi="Helvetica"/>
          <w:sz w:val="22"/>
          <w:szCs w:val="22"/>
        </w:rPr>
      </w:pPr>
      <w:r w:rsidRPr="008416CB">
        <w:rPr>
          <w:rFonts w:ascii="Helvetica" w:hAnsi="Helvetica"/>
          <w:sz w:val="22"/>
          <w:szCs w:val="22"/>
        </w:rPr>
        <w:tab/>
      </w:r>
    </w:p>
    <w:sectPr w:rsidR="007C1F66" w:rsidRPr="008416CB" w:rsidSect="007C1F66">
      <w:headerReference w:type="default" r:id="rId9"/>
      <w:footerReference w:type="default" r:id="rId10"/>
      <w:footerReference w:type="first" r:id="rId11"/>
      <w:pgSz w:w="12242" w:h="15842"/>
      <w:pgMar w:top="857" w:right="1043" w:bottom="1276" w:left="992" w:header="720" w:footer="405" w:gutter="0"/>
      <w:cols w:space="720"/>
      <w:noEndnote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384D" w:rsidRDefault="007B384D">
      <w:r>
        <w:separator/>
      </w:r>
    </w:p>
  </w:endnote>
  <w:endnote w:type="continuationSeparator" w:id="0">
    <w:p w:rsidR="007B384D" w:rsidRDefault="007B38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1F66" w:rsidRPr="008416CB" w:rsidRDefault="000878DB">
    <w:pPr>
      <w:pStyle w:val="Footer"/>
      <w:pBdr>
        <w:top w:val="single" w:sz="6" w:space="1" w:color="auto"/>
      </w:pBdr>
      <w:ind w:right="360"/>
      <w:rPr>
        <w:rFonts w:ascii="Helvetica" w:hAnsi="Helvetica"/>
        <w:sz w:val="16"/>
        <w:szCs w:val="16"/>
      </w:rPr>
    </w:pPr>
    <w:r>
      <w:rPr>
        <w:sz w:val="16"/>
      </w:rPr>
      <w:tab/>
    </w:r>
    <w:r>
      <w:rPr>
        <w:sz w:val="16"/>
      </w:rPr>
      <w:tab/>
    </w:r>
    <w:r w:rsidR="008416CB">
      <w:rPr>
        <w:sz w:val="16"/>
      </w:rPr>
      <w:t xml:space="preserve">                                                                                                                           </w:t>
    </w:r>
    <w:r w:rsidRPr="008416CB">
      <w:rPr>
        <w:rFonts w:ascii="Helvetica" w:hAnsi="Helvetica"/>
        <w:sz w:val="16"/>
        <w:szCs w:val="16"/>
      </w:rPr>
      <w:t xml:space="preserve">Page </w:t>
    </w:r>
    <w:r w:rsidR="007D3567" w:rsidRPr="008416CB">
      <w:rPr>
        <w:rStyle w:val="PageNumber"/>
        <w:rFonts w:ascii="Helvetica" w:hAnsi="Helvetica"/>
        <w:sz w:val="16"/>
        <w:szCs w:val="16"/>
      </w:rPr>
      <w:fldChar w:fldCharType="begin"/>
    </w:r>
    <w:r w:rsidRPr="008416CB">
      <w:rPr>
        <w:rStyle w:val="PageNumber"/>
        <w:rFonts w:ascii="Helvetica" w:hAnsi="Helvetica"/>
        <w:sz w:val="16"/>
        <w:szCs w:val="16"/>
      </w:rPr>
      <w:instrText xml:space="preserve"> PAGE </w:instrText>
    </w:r>
    <w:r w:rsidR="007D3567" w:rsidRPr="008416CB">
      <w:rPr>
        <w:rStyle w:val="PageNumber"/>
        <w:rFonts w:ascii="Helvetica" w:hAnsi="Helvetica"/>
        <w:sz w:val="16"/>
        <w:szCs w:val="16"/>
      </w:rPr>
      <w:fldChar w:fldCharType="separate"/>
    </w:r>
    <w:r w:rsidR="008A09B1">
      <w:rPr>
        <w:rStyle w:val="PageNumber"/>
        <w:rFonts w:ascii="Helvetica" w:hAnsi="Helvetica"/>
        <w:noProof/>
        <w:sz w:val="16"/>
        <w:szCs w:val="16"/>
      </w:rPr>
      <w:t>3</w:t>
    </w:r>
    <w:r w:rsidR="007D3567" w:rsidRPr="008416CB">
      <w:rPr>
        <w:rStyle w:val="PageNumber"/>
        <w:rFonts w:ascii="Helvetica" w:hAnsi="Helvetica"/>
        <w:sz w:val="16"/>
        <w:szCs w:val="16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1F66" w:rsidRPr="00061282" w:rsidRDefault="007D3567" w:rsidP="00061282">
    <w:pPr>
      <w:pStyle w:val="Footer"/>
      <w:pBdr>
        <w:top w:val="single" w:sz="6" w:space="1" w:color="auto"/>
      </w:pBdr>
      <w:ind w:right="360"/>
      <w:rPr>
        <w:sz w:val="16"/>
      </w:rPr>
    </w:pPr>
    <w:r w:rsidRPr="00061282">
      <w:rPr>
        <w:rFonts w:ascii="Helvetica" w:hAnsi="Helvetica"/>
        <w:sz w:val="16"/>
      </w:rPr>
      <w:fldChar w:fldCharType="begin"/>
    </w:r>
    <w:r w:rsidR="000878DB" w:rsidRPr="00061282">
      <w:rPr>
        <w:rFonts w:ascii="Helvetica" w:hAnsi="Helvetica"/>
        <w:sz w:val="16"/>
      </w:rPr>
      <w:instrText xml:space="preserve"> FILENAME \p </w:instrText>
    </w:r>
    <w:r w:rsidRPr="00061282">
      <w:rPr>
        <w:rFonts w:ascii="Helvetica" w:hAnsi="Helvetica"/>
        <w:sz w:val="16"/>
      </w:rPr>
      <w:fldChar w:fldCharType="separate"/>
    </w:r>
    <w:r w:rsidR="00FD2152">
      <w:rPr>
        <w:rFonts w:ascii="Helvetica" w:hAnsi="Helvetica"/>
        <w:noProof/>
        <w:sz w:val="16"/>
      </w:rPr>
      <w:t>P:\DEPARTS\ADMIN\Jess and Victoria shared documents\Job Descriptions\2016-2017 JOB DESCRIPTIONS\Maccess\Maccess Promotions Executive.docx</w:t>
    </w:r>
    <w:r w:rsidRPr="00061282">
      <w:rPr>
        <w:rFonts w:ascii="Helvetica" w:hAnsi="Helvetica"/>
        <w:sz w:val="16"/>
      </w:rPr>
      <w:fldChar w:fldCharType="end"/>
    </w:r>
    <w:r w:rsidR="00061282">
      <w:rPr>
        <w:sz w:val="16"/>
      </w:rPr>
      <w:tab/>
      <w:t xml:space="preserve">    </w:t>
    </w:r>
    <w:r w:rsidR="00B328EF">
      <w:rPr>
        <w:sz w:val="16"/>
      </w:rPr>
      <w:t xml:space="preserve">                                                   </w:t>
    </w:r>
    <w:r w:rsidR="00DC7630">
      <w:rPr>
        <w:sz w:val="16"/>
      </w:rPr>
      <w:tab/>
      <w:t xml:space="preserve">                                                                      </w:t>
    </w:r>
    <w:r w:rsidR="000878DB" w:rsidRPr="00061282">
      <w:rPr>
        <w:rFonts w:ascii="Helvetica" w:hAnsi="Helvetica"/>
        <w:sz w:val="16"/>
      </w:rPr>
      <w:t>Page</w:t>
    </w:r>
    <w:r w:rsidR="000878DB" w:rsidRPr="00061282">
      <w:rPr>
        <w:rFonts w:ascii="Helvetica" w:hAnsi="Helvetica"/>
        <w:sz w:val="12"/>
      </w:rPr>
      <w:t xml:space="preserve"> </w:t>
    </w:r>
    <w:r w:rsidRPr="00061282">
      <w:rPr>
        <w:rStyle w:val="PageNumber"/>
        <w:rFonts w:ascii="Helvetica" w:hAnsi="Helvetica"/>
        <w:sz w:val="16"/>
      </w:rPr>
      <w:fldChar w:fldCharType="begin"/>
    </w:r>
    <w:r w:rsidR="000878DB" w:rsidRPr="00061282">
      <w:rPr>
        <w:rStyle w:val="PageNumber"/>
        <w:rFonts w:ascii="Helvetica" w:hAnsi="Helvetica"/>
        <w:sz w:val="16"/>
      </w:rPr>
      <w:instrText xml:space="preserve"> PAGE </w:instrText>
    </w:r>
    <w:r w:rsidRPr="00061282">
      <w:rPr>
        <w:rStyle w:val="PageNumber"/>
        <w:rFonts w:ascii="Helvetica" w:hAnsi="Helvetica"/>
        <w:sz w:val="16"/>
      </w:rPr>
      <w:fldChar w:fldCharType="separate"/>
    </w:r>
    <w:r w:rsidR="008A09B1">
      <w:rPr>
        <w:rStyle w:val="PageNumber"/>
        <w:rFonts w:ascii="Helvetica" w:hAnsi="Helvetica"/>
        <w:noProof/>
        <w:sz w:val="16"/>
      </w:rPr>
      <w:t>1</w:t>
    </w:r>
    <w:r w:rsidRPr="00061282">
      <w:rPr>
        <w:rStyle w:val="PageNumber"/>
        <w:rFonts w:ascii="Helvetica" w:hAnsi="Helvetica"/>
        <w:sz w:val="16"/>
      </w:rPr>
      <w:fldChar w:fldCharType="end"/>
    </w:r>
  </w:p>
  <w:p w:rsidR="007C1F66" w:rsidRDefault="007C1F66">
    <w:pPr>
      <w:pStyle w:val="Footer"/>
    </w:pPr>
  </w:p>
  <w:tbl>
    <w:tblPr>
      <w:tblW w:w="0" w:type="auto"/>
      <w:tblInd w:w="108" w:type="dxa"/>
      <w:tblLayout w:type="fixed"/>
      <w:tblLook w:val="0000"/>
    </w:tblPr>
    <w:tblGrid>
      <w:gridCol w:w="3366"/>
      <w:gridCol w:w="3474"/>
      <w:gridCol w:w="3083"/>
    </w:tblGrid>
    <w:tr w:rsidR="007C1F66" w:rsidRPr="00061282">
      <w:tc>
        <w:tcPr>
          <w:tcW w:w="3366" w:type="dxa"/>
          <w:tcBorders>
            <w:top w:val="nil"/>
            <w:left w:val="nil"/>
            <w:bottom w:val="nil"/>
            <w:right w:val="nil"/>
          </w:tcBorders>
        </w:tcPr>
        <w:p w:rsidR="007C1F66" w:rsidRPr="00CD4B86" w:rsidRDefault="00FD2152">
          <w:pPr>
            <w:pStyle w:val="Footer"/>
            <w:rPr>
              <w:rFonts w:ascii="Helvetica" w:hAnsi="Helvetica"/>
              <w:sz w:val="16"/>
            </w:rPr>
          </w:pPr>
          <w:r>
            <w:rPr>
              <w:rFonts w:ascii="Helvetica" w:hAnsi="Helvetica"/>
              <w:sz w:val="16"/>
            </w:rPr>
            <w:t>Approved EB 15-25</w:t>
          </w:r>
        </w:p>
      </w:tc>
      <w:tc>
        <w:tcPr>
          <w:tcW w:w="3474" w:type="dxa"/>
          <w:tcBorders>
            <w:top w:val="nil"/>
            <w:left w:val="nil"/>
            <w:bottom w:val="nil"/>
            <w:right w:val="nil"/>
          </w:tcBorders>
        </w:tcPr>
        <w:p w:rsidR="007C1F66" w:rsidRPr="00CD4B86" w:rsidRDefault="007C1F66">
          <w:pPr>
            <w:pStyle w:val="Footer"/>
            <w:rPr>
              <w:rFonts w:ascii="Helvetica" w:hAnsi="Helvetica"/>
              <w:sz w:val="16"/>
            </w:rPr>
          </w:pPr>
        </w:p>
      </w:tc>
      <w:tc>
        <w:tcPr>
          <w:tcW w:w="3083" w:type="dxa"/>
          <w:tcBorders>
            <w:top w:val="nil"/>
            <w:left w:val="nil"/>
            <w:bottom w:val="nil"/>
            <w:right w:val="nil"/>
          </w:tcBorders>
        </w:tcPr>
        <w:p w:rsidR="007C1F66" w:rsidRPr="00CD4B86" w:rsidRDefault="007C1F66">
          <w:pPr>
            <w:pStyle w:val="Footer"/>
            <w:rPr>
              <w:rFonts w:ascii="Helvetica" w:hAnsi="Helvetica"/>
              <w:sz w:val="16"/>
            </w:rPr>
          </w:pPr>
        </w:p>
      </w:tc>
    </w:tr>
    <w:tr w:rsidR="007C1F66" w:rsidRPr="00061282">
      <w:tc>
        <w:tcPr>
          <w:tcW w:w="3366" w:type="dxa"/>
          <w:tcBorders>
            <w:top w:val="nil"/>
            <w:left w:val="nil"/>
            <w:bottom w:val="nil"/>
            <w:right w:val="nil"/>
          </w:tcBorders>
        </w:tcPr>
        <w:p w:rsidR="007C1F66" w:rsidRPr="00CD4B86" w:rsidRDefault="007C1F66">
          <w:pPr>
            <w:pStyle w:val="Footer"/>
            <w:rPr>
              <w:rFonts w:ascii="Helvetica" w:hAnsi="Helvetica"/>
              <w:sz w:val="16"/>
            </w:rPr>
          </w:pPr>
        </w:p>
      </w:tc>
      <w:tc>
        <w:tcPr>
          <w:tcW w:w="3474" w:type="dxa"/>
          <w:tcBorders>
            <w:top w:val="nil"/>
            <w:left w:val="nil"/>
            <w:bottom w:val="nil"/>
            <w:right w:val="nil"/>
          </w:tcBorders>
        </w:tcPr>
        <w:p w:rsidR="007C1F66" w:rsidRPr="00CD4B86" w:rsidRDefault="007C1F66">
          <w:pPr>
            <w:pStyle w:val="Footer"/>
            <w:rPr>
              <w:rFonts w:ascii="Helvetica" w:hAnsi="Helvetica"/>
              <w:sz w:val="16"/>
            </w:rPr>
          </w:pPr>
        </w:p>
      </w:tc>
      <w:tc>
        <w:tcPr>
          <w:tcW w:w="3083" w:type="dxa"/>
          <w:tcBorders>
            <w:top w:val="nil"/>
            <w:left w:val="nil"/>
            <w:bottom w:val="nil"/>
            <w:right w:val="nil"/>
          </w:tcBorders>
        </w:tcPr>
        <w:p w:rsidR="007C1F66" w:rsidRPr="00CD4B86" w:rsidRDefault="007C1F66">
          <w:pPr>
            <w:pStyle w:val="Footer"/>
            <w:rPr>
              <w:rFonts w:ascii="Helvetica" w:hAnsi="Helvetica"/>
              <w:sz w:val="16"/>
            </w:rPr>
          </w:pPr>
        </w:p>
      </w:tc>
    </w:tr>
    <w:tr w:rsidR="007C1F66" w:rsidRPr="00061282">
      <w:tc>
        <w:tcPr>
          <w:tcW w:w="3366" w:type="dxa"/>
          <w:tcBorders>
            <w:top w:val="nil"/>
            <w:left w:val="nil"/>
            <w:bottom w:val="nil"/>
            <w:right w:val="nil"/>
          </w:tcBorders>
        </w:tcPr>
        <w:p w:rsidR="007C1F66" w:rsidRPr="00CD4B86" w:rsidRDefault="007C1F66">
          <w:pPr>
            <w:pStyle w:val="Footer"/>
            <w:rPr>
              <w:rFonts w:ascii="Helvetica" w:hAnsi="Helvetica"/>
              <w:sz w:val="16"/>
            </w:rPr>
          </w:pPr>
        </w:p>
      </w:tc>
      <w:tc>
        <w:tcPr>
          <w:tcW w:w="3474" w:type="dxa"/>
          <w:tcBorders>
            <w:top w:val="nil"/>
            <w:left w:val="nil"/>
            <w:bottom w:val="nil"/>
            <w:right w:val="nil"/>
          </w:tcBorders>
        </w:tcPr>
        <w:p w:rsidR="007C1F66" w:rsidRPr="00CD4B86" w:rsidRDefault="007C1F66">
          <w:pPr>
            <w:pStyle w:val="Footer"/>
            <w:rPr>
              <w:rFonts w:ascii="Helvetica" w:hAnsi="Helvetica"/>
              <w:sz w:val="16"/>
            </w:rPr>
          </w:pPr>
        </w:p>
      </w:tc>
      <w:tc>
        <w:tcPr>
          <w:tcW w:w="3083" w:type="dxa"/>
          <w:tcBorders>
            <w:top w:val="nil"/>
            <w:left w:val="nil"/>
            <w:bottom w:val="nil"/>
            <w:right w:val="nil"/>
          </w:tcBorders>
        </w:tcPr>
        <w:p w:rsidR="007C1F66" w:rsidRPr="00CD4B86" w:rsidRDefault="007C1F66">
          <w:pPr>
            <w:pStyle w:val="Footer"/>
            <w:rPr>
              <w:rFonts w:ascii="Helvetica" w:hAnsi="Helvetica"/>
              <w:sz w:val="16"/>
            </w:rPr>
          </w:pPr>
        </w:p>
      </w:tc>
    </w:tr>
    <w:tr w:rsidR="007C1F66" w:rsidRPr="00061282">
      <w:tc>
        <w:tcPr>
          <w:tcW w:w="3366" w:type="dxa"/>
          <w:tcBorders>
            <w:top w:val="nil"/>
            <w:left w:val="nil"/>
            <w:bottom w:val="nil"/>
            <w:right w:val="nil"/>
          </w:tcBorders>
        </w:tcPr>
        <w:p w:rsidR="007C1F66" w:rsidRPr="00CD4B86" w:rsidRDefault="007C1F66">
          <w:pPr>
            <w:pStyle w:val="Footer"/>
            <w:rPr>
              <w:rFonts w:ascii="Helvetica" w:hAnsi="Helvetica"/>
              <w:sz w:val="16"/>
            </w:rPr>
          </w:pPr>
        </w:p>
      </w:tc>
      <w:tc>
        <w:tcPr>
          <w:tcW w:w="3474" w:type="dxa"/>
          <w:tcBorders>
            <w:top w:val="nil"/>
            <w:left w:val="nil"/>
            <w:bottom w:val="nil"/>
            <w:right w:val="nil"/>
          </w:tcBorders>
        </w:tcPr>
        <w:p w:rsidR="007C1F66" w:rsidRPr="00CD4B86" w:rsidRDefault="007C1F66">
          <w:pPr>
            <w:pStyle w:val="Footer"/>
            <w:rPr>
              <w:rFonts w:ascii="Helvetica" w:hAnsi="Helvetica"/>
              <w:sz w:val="16"/>
            </w:rPr>
          </w:pPr>
        </w:p>
      </w:tc>
      <w:tc>
        <w:tcPr>
          <w:tcW w:w="3083" w:type="dxa"/>
          <w:tcBorders>
            <w:top w:val="nil"/>
            <w:left w:val="nil"/>
            <w:bottom w:val="nil"/>
            <w:right w:val="nil"/>
          </w:tcBorders>
        </w:tcPr>
        <w:p w:rsidR="007C1F66" w:rsidRPr="00CD4B86" w:rsidRDefault="007C1F66">
          <w:pPr>
            <w:pStyle w:val="Footer"/>
            <w:rPr>
              <w:rFonts w:ascii="Helvetica" w:hAnsi="Helvetica"/>
              <w:sz w:val="16"/>
            </w:rPr>
          </w:pPr>
        </w:p>
      </w:tc>
    </w:tr>
    <w:tr w:rsidR="007C1F66" w:rsidRPr="00061282">
      <w:tc>
        <w:tcPr>
          <w:tcW w:w="3366" w:type="dxa"/>
          <w:tcBorders>
            <w:top w:val="nil"/>
            <w:left w:val="nil"/>
            <w:bottom w:val="nil"/>
            <w:right w:val="nil"/>
          </w:tcBorders>
        </w:tcPr>
        <w:p w:rsidR="007C1F66" w:rsidRPr="00061282" w:rsidRDefault="007C1F66">
          <w:pPr>
            <w:pStyle w:val="Footer"/>
            <w:rPr>
              <w:rFonts w:asciiTheme="minorHAnsi" w:hAnsiTheme="minorHAnsi"/>
              <w:sz w:val="16"/>
            </w:rPr>
          </w:pPr>
        </w:p>
      </w:tc>
      <w:tc>
        <w:tcPr>
          <w:tcW w:w="3474" w:type="dxa"/>
          <w:tcBorders>
            <w:top w:val="nil"/>
            <w:left w:val="nil"/>
            <w:bottom w:val="nil"/>
            <w:right w:val="nil"/>
          </w:tcBorders>
        </w:tcPr>
        <w:p w:rsidR="007C1F66" w:rsidRPr="00061282" w:rsidRDefault="007C1F66">
          <w:pPr>
            <w:pStyle w:val="Footer"/>
            <w:rPr>
              <w:rFonts w:asciiTheme="minorHAnsi" w:hAnsiTheme="minorHAnsi"/>
              <w:sz w:val="16"/>
            </w:rPr>
          </w:pPr>
        </w:p>
      </w:tc>
      <w:tc>
        <w:tcPr>
          <w:tcW w:w="3083" w:type="dxa"/>
          <w:tcBorders>
            <w:top w:val="nil"/>
            <w:left w:val="nil"/>
            <w:bottom w:val="nil"/>
            <w:right w:val="nil"/>
          </w:tcBorders>
        </w:tcPr>
        <w:p w:rsidR="007C1F66" w:rsidRPr="00061282" w:rsidRDefault="007C1F66">
          <w:pPr>
            <w:pStyle w:val="Footer"/>
            <w:rPr>
              <w:rFonts w:asciiTheme="minorHAnsi" w:hAnsiTheme="minorHAnsi"/>
              <w:sz w:val="16"/>
            </w:rPr>
          </w:pPr>
        </w:p>
      </w:tc>
    </w:tr>
  </w:tbl>
  <w:p w:rsidR="007C1F66" w:rsidRDefault="007C1F6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384D" w:rsidRDefault="007B384D">
      <w:r>
        <w:separator/>
      </w:r>
    </w:p>
  </w:footnote>
  <w:footnote w:type="continuationSeparator" w:id="0">
    <w:p w:rsidR="007B384D" w:rsidRDefault="007B384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1F66" w:rsidRPr="008416CB" w:rsidRDefault="00411B61">
    <w:pPr>
      <w:pStyle w:val="Header"/>
      <w:ind w:right="1"/>
      <w:jc w:val="right"/>
      <w:rPr>
        <w:rStyle w:val="PageNumber"/>
        <w:rFonts w:ascii="Helvetica" w:hAnsi="Helvetica"/>
      </w:rPr>
    </w:pPr>
    <w:r>
      <w:rPr>
        <w:rStyle w:val="PageNumber"/>
        <w:rFonts w:ascii="Helvetica" w:hAnsi="Helvetica"/>
        <w:i/>
      </w:rPr>
      <w:t>Maccess Promotions Executive</w:t>
    </w:r>
    <w:r w:rsidR="000878DB" w:rsidRPr="008416CB">
      <w:rPr>
        <w:rStyle w:val="PageNumber"/>
        <w:rFonts w:ascii="Helvetica" w:hAnsi="Helvetica"/>
        <w:i/>
      </w:rPr>
      <w:t xml:space="preserve"> </w:t>
    </w:r>
    <w:r w:rsidR="000878DB" w:rsidRPr="008416CB">
      <w:rPr>
        <w:rStyle w:val="PageNumber"/>
        <w:rFonts w:ascii="Helvetica" w:hAnsi="Helvetica"/>
      </w:rPr>
      <w:t xml:space="preserve">Job Description </w:t>
    </w:r>
  </w:p>
  <w:p w:rsidR="007C1F66" w:rsidRDefault="007C1F66">
    <w:pPr>
      <w:pStyle w:val="Header"/>
      <w:ind w:right="1"/>
      <w:jc w:val="right"/>
      <w:rPr>
        <w:rStyle w:val="PageNumber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4C6AD66E"/>
    <w:lvl w:ilvl="0">
      <w:numFmt w:val="bullet"/>
      <w:lvlText w:val="*"/>
      <w:lvlJc w:val="left"/>
    </w:lvl>
  </w:abstractNum>
  <w:abstractNum w:abstractNumId="1">
    <w:nsid w:val="70CB7818"/>
    <w:multiLevelType w:val="hybridMultilevel"/>
    <w:tmpl w:val="07B06C0E"/>
    <w:lvl w:ilvl="0" w:tplc="3114328E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kern w:val="2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7A9C106F"/>
    <w:multiLevelType w:val="hybridMultilevel"/>
    <w:tmpl w:val="B9B04A8C"/>
    <w:lvl w:ilvl="0" w:tplc="3114328E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kern w:val="2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lvlText w:val=""/>
        <w:legacy w:legacy="1" w:legacySpace="0" w:legacyIndent="283"/>
        <w:lvlJc w:val="left"/>
        <w:pPr>
          <w:ind w:left="283" w:hanging="283"/>
        </w:pPr>
        <w:rPr>
          <w:rFonts w:ascii="Wingdings" w:hAnsi="Wingdings" w:hint="default"/>
        </w:rPr>
      </w:lvl>
    </w:lvlOverride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oNotHyphenateCaps/>
  <w:drawingGridHorizontalSpacing w:val="120"/>
  <w:drawingGridVerticalSpacing w:val="120"/>
  <w:displayVerticalDrawingGridEvery w:val="0"/>
  <w:doNotUseMarginsForDrawingGridOrigin/>
  <w:characterSpacingControl w:val="doNotCompress"/>
  <w:hdrShapeDefaults>
    <o:shapedefaults v:ext="edit" spidmax="1126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</w:compat>
  <w:rsids>
    <w:rsidRoot w:val="00061282"/>
    <w:rsid w:val="00061282"/>
    <w:rsid w:val="000878DB"/>
    <w:rsid w:val="001162AF"/>
    <w:rsid w:val="0014005E"/>
    <w:rsid w:val="001E301C"/>
    <w:rsid w:val="00214BB5"/>
    <w:rsid w:val="0033210B"/>
    <w:rsid w:val="00373D4E"/>
    <w:rsid w:val="003D5F06"/>
    <w:rsid w:val="00411B61"/>
    <w:rsid w:val="004648D9"/>
    <w:rsid w:val="004C08FC"/>
    <w:rsid w:val="00556958"/>
    <w:rsid w:val="005F1E5E"/>
    <w:rsid w:val="006D49BE"/>
    <w:rsid w:val="00740DD2"/>
    <w:rsid w:val="007B384D"/>
    <w:rsid w:val="007B6288"/>
    <w:rsid w:val="007C1F66"/>
    <w:rsid w:val="007D3567"/>
    <w:rsid w:val="00841290"/>
    <w:rsid w:val="008416CB"/>
    <w:rsid w:val="008A09B1"/>
    <w:rsid w:val="0091074C"/>
    <w:rsid w:val="00952798"/>
    <w:rsid w:val="00B328EF"/>
    <w:rsid w:val="00B91DDA"/>
    <w:rsid w:val="00BC2813"/>
    <w:rsid w:val="00BD01FD"/>
    <w:rsid w:val="00CD4B86"/>
    <w:rsid w:val="00CF372B"/>
    <w:rsid w:val="00D40BD5"/>
    <w:rsid w:val="00D473CD"/>
    <w:rsid w:val="00DC7630"/>
    <w:rsid w:val="00E107CF"/>
    <w:rsid w:val="00E350FF"/>
    <w:rsid w:val="00E4066A"/>
    <w:rsid w:val="00F601A4"/>
    <w:rsid w:val="00FD21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1F66"/>
    <w:pPr>
      <w:overflowPunct w:val="0"/>
      <w:autoSpaceDE w:val="0"/>
      <w:autoSpaceDN w:val="0"/>
      <w:adjustRightInd w:val="0"/>
      <w:textAlignment w:val="baseline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7C1F6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7C1F66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  <w:rsid w:val="007C1F66"/>
  </w:style>
  <w:style w:type="character" w:styleId="Hyperlink">
    <w:name w:val="Hyperlink"/>
    <w:basedOn w:val="DefaultParagraphFont"/>
    <w:uiPriority w:val="99"/>
    <w:unhideWhenUsed/>
    <w:rsid w:val="00411B61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62A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62AF"/>
    <w:rPr>
      <w:rFonts w:ascii="Tahoma" w:hAnsi="Tahoma" w:cs="Tahoma"/>
      <w:sz w:val="16"/>
      <w:szCs w:val="16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1162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162AF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162AF"/>
    <w:rPr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162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162AF"/>
    <w:rPr>
      <w:b/>
      <w:bCs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0C0F79-534A-4F38-BACA-FDFC462310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625</Words>
  <Characters>3709</Characters>
  <Application>Microsoft Office Word</Application>
  <DocSecurity>0</DocSecurity>
  <Lines>137</Lines>
  <Paragraphs>84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_</vt:lpstr>
    </vt:vector>
  </TitlesOfParts>
  <Company>McMaster University</Company>
  <LinksUpToDate>false</LinksUpToDate>
  <CharactersWithSpaces>4250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</dc:title>
  <dc:creator>McMaster Univeristy</dc:creator>
  <cp:lastModifiedBy>asstadmin</cp:lastModifiedBy>
  <cp:revision>3</cp:revision>
  <dcterms:created xsi:type="dcterms:W3CDTF">2016-02-26T19:33:00Z</dcterms:created>
  <dcterms:modified xsi:type="dcterms:W3CDTF">2016-02-26T19:33:00Z</dcterms:modified>
  <cp:contentStatus>Final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</Properties>
</file>